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st. szer.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Grzegorz KOWALSKI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Gorzów, 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mechanik</w:t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tel. 555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555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555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służbowy 261674184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5613" w:right="0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KOMENDANT</w:t>
      </w:r>
    </w:p>
    <w:p w:rsidR="00000000" w:rsidDel="00000000" w:rsidP="00000000" w:rsidRDefault="00000000" w:rsidRPr="00000000" w14:paraId="0000000A">
      <w:pPr>
        <w:shd w:fill="ffffff" w:val="clear"/>
        <w:ind w:left="5613" w:righ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Oddziału Żandarmerii Wojskowej</w:t>
      </w:r>
    </w:p>
    <w:p w:rsidR="00000000" w:rsidDel="00000000" w:rsidP="00000000" w:rsidRDefault="00000000" w:rsidRPr="00000000" w14:paraId="0000000B">
      <w:pPr>
        <w:shd w:fill="ffffff" w:val="clear"/>
        <w:ind w:left="5613" w:righ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w Żaganiu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PODANIE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 wydanie pozwolenia na broń prywatną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Proszę Pana Pułkownika o wydanie pozwolenia na prywatną broń palną: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bocznego zapłonu – 2 szt.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centralnego zapłonu – 6 szt.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gładkolufową – 2 szt.</w:t>
      </w:r>
    </w:p>
    <w:p w:rsidR="00000000" w:rsidDel="00000000" w:rsidP="00000000" w:rsidRDefault="00000000" w:rsidRPr="00000000" w14:paraId="00000018">
      <w:pPr>
        <w:shd w:fill="ffffff" w:val="clear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w łącznej ilości 1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egzemplarzy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do celów kolekcjonerskich.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Moje dane osobowe: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st. szer.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Grzegorz Błaszczyk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o. Robert m. Maria z d. Michniacka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ur. 05.10.1987 r. w m. Gorzów Wlkp.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PESEL 87100505752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d.o. CDJ 695242 wyd. 19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.10.2016 przez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Prezydenta Miasta Gorzowa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trike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trike w:val="0"/>
          <w:color w:val="000000"/>
          <w:sz w:val="28"/>
          <w:szCs w:val="28"/>
          <w:rtl w:val="0"/>
        </w:rPr>
        <w:t xml:space="preserve">Mechanik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17 Wielkopolska Brygada Zmechanizowana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ul. Wojska Polskiego 17, 66-300 Międzyrzecz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ind w:left="72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zam. 66-450 Bogdaniec, Lubno, ul. Chrobrego 8/6 , tel. 785 028 348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zadeklarowane miejsce przechowywania broni:</w:t>
      </w:r>
    </w:p>
    <w:p w:rsidR="00000000" w:rsidDel="00000000" w:rsidP="00000000" w:rsidRDefault="00000000" w:rsidRPr="00000000" w14:paraId="00000025">
      <w:pPr>
        <w:shd w:fill="ffffff" w:val="clear"/>
        <w:ind w:left="720" w:right="0" w:firstLine="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66-400 Gorzów Wlkp., ul. Długosza 24</w:t>
      </w:r>
    </w:p>
    <w:p w:rsidR="00000000" w:rsidDel="00000000" w:rsidP="00000000" w:rsidRDefault="00000000" w:rsidRPr="00000000" w14:paraId="00000026">
      <w:pPr>
        <w:shd w:fill="ffffff" w:val="clear"/>
        <w:ind w:left="720" w:right="0" w:firstLine="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1"/>
        <w:shd w:fill="ffffff" w:val="clear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Oświadczam, że zadeklarowane przeze mnie miejsce przechowywania broni i amunicji spełnia warunki określone w rozporządzeniu Ministra Spraw Wewnętrznych z dnia 26 sierpnia 2014 r. w sprawie przechowywania, noszenia oraz ewidencjonowania broni i amunicji (Dz. U. z 2014r. Poz. 1224)                                  </w:t>
      </w:r>
    </w:p>
    <w:p w:rsidR="00000000" w:rsidDel="00000000" w:rsidP="00000000" w:rsidRDefault="00000000" w:rsidRPr="00000000" w14:paraId="00000028">
      <w:pPr>
        <w:widowControl w:val="1"/>
        <w:shd w:fill="ffffff" w:val="clear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hd w:fill="ffffff" w:val="clear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hd w:fill="ffffff" w:val="clear"/>
        <w:spacing w:after="0" w:before="0" w:lineRule="auto"/>
        <w:ind w:left="0" w:right="0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                                                                                                 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                                                                                                 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hd w:fill="ffffff" w:val="clear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  <w:u w:val="single"/>
          <w:rtl w:val="0"/>
        </w:rPr>
        <w:t xml:space="preserve">U Z A S A D N I E N I E</w:t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Po mojej stronie nie występują żadne negatywne przesłanki uniemożliwiające posiadanie pozwolenia na broń prywatną, a nadto mam ważną przyczynę posiadania broni do celów kolekcjonerskich jaką -  stosownie do art. 10 ust. 3 pkt. 5 ustawy o broni i amunicji – jest udokumentowane członkostwo w stowarzyszeniu o charakterze kolekcjonerskim tj. Klub Strzelecko-Kolekcjonerski SPECTRUM.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Jestem świadomy, że na podstawie art. 15 ust 6, Ustawy o Broni i Amunicji jestem zwolniony od przedstawienia orzeczenia lekarskiego i psychologicznego oraz na podstawie art. 16 ust. 2 Ustawy o Broni i Amunicji, jestem zwolniony od obowiązku zdania egzaminu ze znajomości przepisów dotyczących posiadania i używania danej broni oraz z umiejętności posługiwania się tą bronią.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Oświadczam, że nie należę do osób wymienionych w art. 15 ust. 1 pkt 2-4 ustawy z dnia 21 maja 1999r. o broni i amunicji. 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  <w:rtl w:val="0"/>
        </w:rPr>
        <w:t xml:space="preserve">Załączniki:</w:t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Dowód wniesienia opłaty skarbowej 242 zł za wydanie pozwolenia na broń.</w:t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Zaświadczenie o moim członkostwie w stowarzyszeniu o charakterze kolekcjonerskim tj. KSK Spectrum wraz ze statutem.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hd w:fill="ffffff" w:val="clear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2 fotografie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w formacie 3x4 cm –w ubiorze cywilnym.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hd w:fill="ffffff" w:val="clear"/>
        <w:ind w:left="108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Kserokopia dowodu osobistego.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hd w:fill="ffffff" w:val="clear"/>
        <w:ind w:left="108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Zaświadczenie o zatrudnieniu.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hd w:fill="ffffff" w:val="clear"/>
        <w:ind w:left="108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Oświadczenie dot. zameldowania na pobyt stały.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hd w:fill="ffffff" w:val="clear"/>
        <w:ind w:left="1080" w:hanging="360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Kopia opinii służbowej.</w:t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cs="Times New Roman" w:eastAsia="Times New Roman" w:hAnsi="Times New Roman"/>
        <w:i w:val="1"/>
        <w:sz w:val="21"/>
        <w:szCs w:val="21"/>
      </w:rPr>
    </w:lvl>
    <w:lvl w:ilvl="1">
      <w:start w:val="1"/>
      <w:numFmt w:val="lowerLetter"/>
      <w:lvlText w:val="%1.%2"/>
      <w:lvlJc w:val="left"/>
      <w:pPr>
        <w:ind w:left="1800" w:hanging="360"/>
      </w:pPr>
      <w:rPr/>
    </w:lvl>
    <w:lvl w:ilvl="2">
      <w:start w:val="1"/>
      <w:numFmt w:val="lowerRoman"/>
      <w:lvlText w:val="%2.%3"/>
      <w:lvlJc w:val="right"/>
      <w:pPr>
        <w:ind w:left="2520" w:hanging="180"/>
      </w:pPr>
      <w:rPr/>
    </w:lvl>
    <w:lvl w:ilvl="3">
      <w:start w:val="1"/>
      <w:numFmt w:val="decimal"/>
      <w:lvlText w:val="%3.%4"/>
      <w:lvlJc w:val="left"/>
      <w:pPr>
        <w:ind w:left="3240" w:hanging="360"/>
      </w:pPr>
      <w:rPr/>
    </w:lvl>
    <w:lvl w:ilvl="4">
      <w:start w:val="1"/>
      <w:numFmt w:val="lowerLetter"/>
      <w:lvlText w:val="%4.%5"/>
      <w:lvlJc w:val="left"/>
      <w:pPr>
        <w:ind w:left="3960" w:hanging="360"/>
      </w:pPr>
      <w:rPr/>
    </w:lvl>
    <w:lvl w:ilvl="5">
      <w:start w:val="1"/>
      <w:numFmt w:val="lowerRoman"/>
      <w:lvlText w:val="%5.%6"/>
      <w:lvlJc w:val="right"/>
      <w:pPr>
        <w:ind w:left="4680" w:hanging="180"/>
      </w:pPr>
      <w:rPr/>
    </w:lvl>
    <w:lvl w:ilvl="6">
      <w:start w:val="1"/>
      <w:numFmt w:val="decimal"/>
      <w:lvlText w:val="%6.%7"/>
      <w:lvlJc w:val="left"/>
      <w:pPr>
        <w:ind w:left="5400" w:hanging="360"/>
      </w:pPr>
      <w:rPr/>
    </w:lvl>
    <w:lvl w:ilvl="7">
      <w:start w:val="1"/>
      <w:numFmt w:val="lowerLetter"/>
      <w:lvlText w:val="%7.%8"/>
      <w:lvlJc w:val="left"/>
      <w:pPr>
        <w:ind w:left="6120" w:hanging="360"/>
      </w:pPr>
      <w:rPr/>
    </w:lvl>
    <w:lvl w:ilvl="8">
      <w:start w:val="1"/>
      <w:numFmt w:val="lowerRoman"/>
      <w:lvlText w:val="%8.%9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keepNext w:val="1"/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Lines w:val="1"/>
      <w:spacing w:after="0" w:before="40" w:lineRule="auto"/>
    </w:pPr>
    <w:rPr>
      <w:rFonts w:ascii="Calibri" w:cs="Calibri" w:eastAsia="Calibri" w:hAnsi="Calibri"/>
      <w:color w:val="1f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